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9090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>Sinodo minore “Chiesa dalle genti”. La fase di ascolto: passi semplici e gesti impegnativi</w:t>
      </w:r>
    </w:p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Con la pubblicazione delle tracce per la condivisione, il Sinodo minore è entrato in un momento cruciale del suo percorso. La fase di ascolto ha a disposizione tutti gli strumenti (testo guida + tracce) utili a dare vita a un grande e costruttivo dibattito. Attori da coinvolgere: il corpo ecclesiale, nelle sue diverse figure (consigli pastorali, ministri ordinati e consacrati, giovani, operatori della carità), ma anche tutte le persone che desiderano misurarsi con le domande che la Diocesi di Milano si sta ponendo, proprio perché ne condividono il carattere di urgenza e la capacità di futuro (mondo della scuola, amministratori locali, servizi territoriali rivolti alla persona).</w:t>
      </w:r>
    </w:p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Dal grado di coinvolgimento e dalla qualità dell’ascolto che avremo saputo creare dipenderà l’esito del percorso sinodale. Perché sia, come l’Arcivescovo ci ha chiesto, un evento di popolo, occorre che questa fase sia curata e molto diffusa: solo così potremo giungere al successivo momento di costruzione e definizione delle proposte sicuri che i discorsi che intavoleremo non sono il frutto delle convinzioni di pochi ma l’esito di un sicuro processo di ascolto del “fiuto” del popolo di Dio (</w:t>
      </w:r>
      <w:proofErr w:type="spellStart"/>
      <w:r w:rsidRPr="00D9090E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>sensus</w:t>
      </w:r>
      <w:proofErr w:type="spellEnd"/>
      <w:r w:rsidRPr="00D9090E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 xml:space="preserve"> </w:t>
      </w:r>
      <w:proofErr w:type="spellStart"/>
      <w:r w:rsidRPr="00D9090E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>fidei</w:t>
      </w:r>
      <w:proofErr w:type="spellEnd"/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).</w:t>
      </w:r>
    </w:p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Essere Chiesa dalle genti: per giungere a realizzare un simile cammino di conversione occorre in questa fase di ascolto miscelare allo stesso tempo gesti impegnativi e passi abbastanza semplici. Gesti impegnativi: è necessario scegliere di vedere, come dice il documento preparatorio, oltre la superficie del quotidiano, le gesta di Dio che si stanno realizzando dentro situazioni e avvenimenti che a prima vista ci appaiono non chiari e non facili da affrontare. Passi abbastanza semplici: basta iniziare ad impegnarsi in questo ascolto, e subito ci accorgeremo che sono tanti i percorsi di conversione già avviati e i sentieri intrapresi.</w:t>
      </w:r>
    </w:p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La Chiesa dalle genti è già tra noi: il difficile è riuscire a vederla, superando le paure e le stanchezze che come un velo ci coprono gli occhi, impedendoci di contemplare ciò che lo Spirito santo già opera dentro le nostre vite.</w:t>
      </w:r>
    </w:p>
    <w:p w:rsidR="00D9090E" w:rsidRPr="00D9090E" w:rsidRDefault="00D9090E" w:rsidP="00D9090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mons</w:t>
      </w:r>
      <w:proofErr w:type="spellEnd"/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 xml:space="preserve">. Luca </w:t>
      </w:r>
      <w:proofErr w:type="spellStart"/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Bressan</w:t>
      </w:r>
      <w:proofErr w:type="spellEnd"/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t> </w:t>
      </w:r>
      <w:r w:rsidRPr="00D9090E">
        <w:rPr>
          <w:rFonts w:ascii="Calibri" w:eastAsia="Times New Roman" w:hAnsi="Calibri" w:cs="Times New Roman"/>
          <w:color w:val="000000"/>
          <w:sz w:val="27"/>
          <w:szCs w:val="27"/>
          <w:lang w:eastAsia="it-IT"/>
        </w:rPr>
        <w:br/>
      </w:r>
      <w:r w:rsidRPr="00D9090E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>Presidente della Commissione di coordinamento Sinodo “Chiesa dalle genti”</w:t>
      </w:r>
      <w:r w:rsidRPr="00D9090E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br/>
        <w:t>Vicario episcopale Arcidiocesi di Milano</w:t>
      </w:r>
    </w:p>
    <w:p w:rsidR="00407B77" w:rsidRDefault="00D9090E">
      <w:bookmarkStart w:id="0" w:name="_GoBack"/>
      <w:bookmarkEnd w:id="0"/>
    </w:p>
    <w:sectPr w:rsidR="00407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E"/>
    <w:rsid w:val="009E72AE"/>
    <w:rsid w:val="00D9090E"/>
    <w:rsid w:val="00E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2018-02-19T22:22:00Z</dcterms:created>
  <dcterms:modified xsi:type="dcterms:W3CDTF">2018-02-19T22:23:00Z</dcterms:modified>
</cp:coreProperties>
</file>